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5737" w:rsidRPr="00855737" w:rsidRDefault="00FD4377" w:rsidP="00D66B9E">
      <w:pPr>
        <w:widowControl w:val="0"/>
        <w:autoSpaceDE w:val="0"/>
        <w:autoSpaceDN w:val="0"/>
        <w:adjustRightInd w:val="0"/>
        <w:rPr>
          <w:rFonts w:cs="Times-Roman"/>
          <w:b/>
          <w:sz w:val="32"/>
        </w:rPr>
      </w:pPr>
      <w:r>
        <w:rPr>
          <w:rFonts w:cs="Times-Roman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97155</wp:posOffset>
            </wp:positionV>
            <wp:extent cx="2947035" cy="4003040"/>
            <wp:effectExtent l="25400" t="0" r="0" b="0"/>
            <wp:wrapSquare wrapText="right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947035" cy="400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9B9">
        <w:rPr>
          <w:rFonts w:cs="Times-Roman"/>
          <w:b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1.7pt;margin-top:-11.1pt;width:63pt;height:731.55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FD4377" w:rsidRPr="00E14C8F" w:rsidRDefault="00FD4377" w:rsidP="001B4F87">
                  <w:pPr>
                    <w:rPr>
                      <w:sz w:val="120"/>
                    </w:rPr>
                  </w:pPr>
                  <w:r w:rsidRPr="00E14C8F">
                    <w:rPr>
                      <w:rFonts w:ascii="Arial Black" w:hAnsi="Arial Black"/>
                      <w:b/>
                      <w:sz w:val="120"/>
                    </w:rPr>
                    <w:t>BANDSA</w:t>
                  </w:r>
                  <w:r w:rsidRPr="00E14C8F">
                    <w:rPr>
                      <w:rFonts w:ascii="Arial Black" w:hAnsi="Arial Black"/>
                      <w:b/>
                      <w:sz w:val="100"/>
                    </w:rPr>
                    <w:t>W</w:t>
                  </w:r>
                </w:p>
              </w:txbxContent>
            </v:textbox>
            <w10:wrap type="tight"/>
          </v:shape>
        </w:pict>
      </w:r>
      <w:r w:rsidRPr="00FD4377">
        <w:t xml:space="preserve"> </w:t>
      </w:r>
      <w:r w:rsidR="001B4F87">
        <w:rPr>
          <w:rFonts w:cs="Times-Roman"/>
          <w:b/>
          <w:noProof/>
          <w:sz w:val="32"/>
        </w:rPr>
        <w:t>Bandsaw</w:t>
      </w:r>
      <w:r w:rsidR="00855737" w:rsidRPr="00855737">
        <w:rPr>
          <w:rFonts w:cs="Times-Roman"/>
          <w:b/>
          <w:sz w:val="32"/>
        </w:rPr>
        <w:t xml:space="preserve"> Use</w:t>
      </w:r>
    </w:p>
    <w:p w:rsidR="00855737" w:rsidRPr="001B4F87" w:rsidRDefault="001B4F87" w:rsidP="001B4F87">
      <w:pPr>
        <w:rPr>
          <w:rFonts w:asciiTheme="majorHAnsi" w:hAnsiTheme="majorHAnsi"/>
          <w:color w:val="000000"/>
        </w:rPr>
      </w:pPr>
      <w:r w:rsidRPr="001B4F87">
        <w:rPr>
          <w:rFonts w:asciiTheme="majorHAnsi" w:hAnsiTheme="majorHAnsi"/>
          <w:color w:val="000000"/>
        </w:rPr>
        <w:t>The band</w:t>
      </w:r>
      <w:r>
        <w:rPr>
          <w:rFonts w:asciiTheme="majorHAnsi" w:hAnsiTheme="majorHAnsi"/>
          <w:color w:val="000000"/>
        </w:rPr>
        <w:t xml:space="preserve"> </w:t>
      </w:r>
      <w:r w:rsidRPr="001B4F87">
        <w:rPr>
          <w:rFonts w:asciiTheme="majorHAnsi" w:hAnsiTheme="majorHAnsi"/>
          <w:color w:val="000000"/>
        </w:rPr>
        <w:t>saw is used to cut irregular shap</w:t>
      </w:r>
      <w:r>
        <w:rPr>
          <w:rFonts w:asciiTheme="majorHAnsi" w:hAnsiTheme="majorHAnsi"/>
          <w:color w:val="000000"/>
        </w:rPr>
        <w:t xml:space="preserve">es, circles and </w:t>
      </w:r>
      <w:proofErr w:type="gramStart"/>
      <w:r>
        <w:rPr>
          <w:rFonts w:asciiTheme="majorHAnsi" w:hAnsiTheme="majorHAnsi"/>
          <w:color w:val="000000"/>
        </w:rPr>
        <w:t>general purpose</w:t>
      </w:r>
      <w:proofErr w:type="gramEnd"/>
      <w:r>
        <w:rPr>
          <w:rFonts w:asciiTheme="majorHAnsi" w:hAnsiTheme="majorHAnsi"/>
          <w:color w:val="000000"/>
        </w:rPr>
        <w:t xml:space="preserve"> </w:t>
      </w:r>
      <w:r w:rsidRPr="001B4F87">
        <w:rPr>
          <w:rFonts w:asciiTheme="majorHAnsi" w:hAnsiTheme="majorHAnsi"/>
          <w:color w:val="000000"/>
        </w:rPr>
        <w:t>work.</w:t>
      </w:r>
      <w:r>
        <w:rPr>
          <w:rFonts w:asciiTheme="majorHAnsi" w:hAnsiTheme="majorHAnsi"/>
          <w:color w:val="000000"/>
        </w:rPr>
        <w:t xml:space="preserve">  </w:t>
      </w:r>
      <w:r w:rsidRPr="001B4F87">
        <w:rPr>
          <w:rFonts w:asciiTheme="majorHAnsi" w:hAnsiTheme="majorHAnsi"/>
          <w:color w:val="000000"/>
        </w:rPr>
        <w:t>It cannot make cuts as straight as the table saw, nor as sharp as the scroll saw.  It cannot make cuts inside a piece of wood like the scroll saw can.  It can cut wood much thicker and straighter than the scroll saw and can cut curves better than the table saw.</w:t>
      </w:r>
    </w:p>
    <w:p w:rsidR="00855737" w:rsidRPr="00855737" w:rsidRDefault="00855737" w:rsidP="00D66B9E">
      <w:pPr>
        <w:ind w:left="426" w:hanging="426"/>
        <w:rPr>
          <w:rFonts w:cs="Times-Roman"/>
          <w:b/>
          <w:sz w:val="28"/>
        </w:rPr>
      </w:pPr>
      <w:r w:rsidRPr="00855737">
        <w:rPr>
          <w:rFonts w:cs="Times-Roman"/>
          <w:b/>
          <w:sz w:val="28"/>
        </w:rPr>
        <w:t>Proper Dress</w:t>
      </w:r>
    </w:p>
    <w:p w:rsidR="00855737" w:rsidRPr="00855737" w:rsidRDefault="0085573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proofErr w:type="gramStart"/>
      <w:r w:rsidRPr="00855737">
        <w:rPr>
          <w:rFonts w:asciiTheme="majorHAnsi" w:hAnsiTheme="majorHAnsi" w:cs="Times-Roman"/>
        </w:rPr>
        <w:t>l</w:t>
      </w:r>
      <w:proofErr w:type="gramEnd"/>
      <w:r w:rsidRPr="00855737">
        <w:rPr>
          <w:rFonts w:asciiTheme="majorHAnsi" w:hAnsiTheme="majorHAnsi" w:cs="Times-Roman"/>
        </w:rPr>
        <w:t xml:space="preserve">. </w:t>
      </w:r>
      <w:r>
        <w:rPr>
          <w:rFonts w:asciiTheme="majorHAnsi" w:hAnsiTheme="majorHAnsi" w:cs="Times-Roman"/>
        </w:rPr>
        <w:tab/>
      </w:r>
      <w:r w:rsidRPr="00855737">
        <w:rPr>
          <w:rFonts w:asciiTheme="majorHAnsi" w:hAnsiTheme="majorHAnsi" w:cs="Times-Roman"/>
        </w:rPr>
        <w:t>Wear Eye Protection.</w:t>
      </w:r>
    </w:p>
    <w:p w:rsidR="00855737" w:rsidRPr="00855737" w:rsidRDefault="0085573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 xml:space="preserve">2. </w:t>
      </w:r>
      <w:r>
        <w:rPr>
          <w:rFonts w:asciiTheme="majorHAnsi" w:hAnsiTheme="majorHAnsi" w:cs="Times-Roman"/>
        </w:rPr>
        <w:tab/>
        <w:t>R</w:t>
      </w:r>
      <w:r w:rsidR="00833CFA">
        <w:rPr>
          <w:rFonts w:asciiTheme="majorHAnsi" w:hAnsiTheme="majorHAnsi" w:cs="Times-Roman"/>
        </w:rPr>
        <w:t xml:space="preserve">emove jewelry. Confine long </w:t>
      </w:r>
      <w:r w:rsidRPr="00855737">
        <w:rPr>
          <w:rFonts w:asciiTheme="majorHAnsi" w:hAnsiTheme="majorHAnsi" w:cs="Times-Roman"/>
        </w:rPr>
        <w:t>hair.</w:t>
      </w:r>
      <w:r w:rsidR="00833CFA">
        <w:rPr>
          <w:rFonts w:asciiTheme="majorHAnsi" w:hAnsiTheme="majorHAnsi" w:cs="Times-Roman"/>
        </w:rPr>
        <w:t xml:space="preserve">  </w:t>
      </w:r>
      <w:r w:rsidRPr="00855737">
        <w:rPr>
          <w:rFonts w:asciiTheme="majorHAnsi" w:hAnsiTheme="majorHAnsi" w:cs="Times-Roman"/>
        </w:rPr>
        <w:t>Eliminate loose clothing.</w:t>
      </w:r>
    </w:p>
    <w:p w:rsidR="00855737" w:rsidRPr="00855737" w:rsidRDefault="00855737" w:rsidP="00064AC8">
      <w:pPr>
        <w:ind w:left="426" w:hanging="426"/>
        <w:rPr>
          <w:rFonts w:asciiTheme="majorHAnsi" w:hAnsiTheme="majorHAnsi" w:cs="Times-Roman"/>
        </w:rPr>
      </w:pPr>
    </w:p>
    <w:p w:rsidR="00833CFA" w:rsidRPr="00855737" w:rsidRDefault="00833CFA" w:rsidP="00064AC8">
      <w:pPr>
        <w:ind w:left="426" w:hanging="426"/>
        <w:rPr>
          <w:rFonts w:cs="Times-Roman"/>
          <w:b/>
          <w:sz w:val="28"/>
        </w:rPr>
      </w:pPr>
      <w:r>
        <w:rPr>
          <w:rFonts w:cs="Times-Roman"/>
          <w:b/>
          <w:sz w:val="28"/>
        </w:rPr>
        <w:t>Machine Set-Up</w:t>
      </w:r>
    </w:p>
    <w:p w:rsidR="00FD4377" w:rsidRP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FD4377">
        <w:rPr>
          <w:rFonts w:asciiTheme="majorHAnsi" w:hAnsiTheme="majorHAnsi" w:cs="Times-Roman"/>
        </w:rPr>
        <w:t xml:space="preserve">3. </w:t>
      </w:r>
      <w:r>
        <w:rPr>
          <w:rFonts w:asciiTheme="majorHAnsi" w:hAnsiTheme="majorHAnsi" w:cs="Times-Roman"/>
        </w:rPr>
        <w:tab/>
      </w:r>
      <w:r w:rsidRPr="00FD4377">
        <w:rPr>
          <w:rFonts w:asciiTheme="majorHAnsi" w:hAnsiTheme="majorHAnsi" w:cs="Times-Roman"/>
        </w:rPr>
        <w:t xml:space="preserve">Set the blade guard to within 5 </w:t>
      </w:r>
      <w:r w:rsidRPr="00FD4377">
        <w:rPr>
          <w:rFonts w:asciiTheme="majorHAnsi" w:hAnsiTheme="majorHAnsi" w:cs="Times-Roman"/>
          <w:sz w:val="27"/>
          <w:szCs w:val="27"/>
        </w:rPr>
        <w:t xml:space="preserve">mm </w:t>
      </w:r>
      <w:r>
        <w:rPr>
          <w:rFonts w:asciiTheme="majorHAnsi" w:hAnsiTheme="majorHAnsi" w:cs="Times-Roman"/>
        </w:rPr>
        <w:t xml:space="preserve">of the </w:t>
      </w:r>
      <w:r w:rsidRPr="00FD4377">
        <w:rPr>
          <w:rFonts w:asciiTheme="majorHAnsi" w:hAnsiTheme="majorHAnsi" w:cs="Times-Roman"/>
        </w:rPr>
        <w:t>work</w:t>
      </w:r>
      <w:r>
        <w:rPr>
          <w:rFonts w:asciiTheme="majorHAnsi" w:hAnsiTheme="majorHAnsi" w:cs="Times-Roman"/>
        </w:rPr>
        <w:t xml:space="preserve"> </w:t>
      </w:r>
      <w:r w:rsidRPr="00FD4377">
        <w:rPr>
          <w:rFonts w:asciiTheme="majorHAnsi" w:hAnsiTheme="majorHAnsi" w:cs="Times-Roman"/>
        </w:rPr>
        <w:t>piece.</w:t>
      </w:r>
    </w:p>
    <w:p w:rsid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FD4377">
        <w:rPr>
          <w:rFonts w:asciiTheme="majorHAnsi" w:hAnsiTheme="majorHAnsi" w:cs="Times-Roman"/>
        </w:rPr>
        <w:t xml:space="preserve">4. </w:t>
      </w:r>
      <w:r>
        <w:rPr>
          <w:rFonts w:asciiTheme="majorHAnsi" w:hAnsiTheme="majorHAnsi" w:cs="Times-Roman"/>
        </w:rPr>
        <w:tab/>
      </w:r>
      <w:r w:rsidRPr="00FD4377">
        <w:rPr>
          <w:rFonts w:asciiTheme="majorHAnsi" w:hAnsiTheme="majorHAnsi" w:cs="Times-Roman"/>
        </w:rPr>
        <w:t>Make sure all guards are in place when working on the band</w:t>
      </w:r>
      <w:r>
        <w:rPr>
          <w:rFonts w:asciiTheme="majorHAnsi" w:hAnsiTheme="majorHAnsi" w:cs="Times-Roman"/>
        </w:rPr>
        <w:t xml:space="preserve"> </w:t>
      </w:r>
      <w:r w:rsidRPr="00FD4377">
        <w:rPr>
          <w:rFonts w:asciiTheme="majorHAnsi" w:hAnsiTheme="majorHAnsi" w:cs="Times-Roman"/>
        </w:rPr>
        <w:t>saw.</w:t>
      </w:r>
    </w:p>
    <w:p w:rsidR="00855737" w:rsidRP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5.</w:t>
      </w:r>
      <w:r>
        <w:rPr>
          <w:rFonts w:asciiTheme="majorHAnsi" w:hAnsiTheme="majorHAnsi" w:cs="Times-Roman"/>
        </w:rPr>
        <w:tab/>
        <w:t xml:space="preserve">Check for loose </w:t>
      </w:r>
      <w:proofErr w:type="gramStart"/>
      <w:r>
        <w:rPr>
          <w:rFonts w:asciiTheme="majorHAnsi" w:hAnsiTheme="majorHAnsi" w:cs="Times-Roman"/>
        </w:rPr>
        <w:t>knots,</w:t>
      </w:r>
      <w:proofErr w:type="gramEnd"/>
      <w:r>
        <w:rPr>
          <w:rFonts w:asciiTheme="majorHAnsi" w:hAnsiTheme="majorHAnsi" w:cs="Times-Roman"/>
        </w:rPr>
        <w:t xml:space="preserve"> nails and staples before cutting.</w:t>
      </w:r>
    </w:p>
    <w:p w:rsidR="00855737" w:rsidRPr="00833CFA" w:rsidRDefault="00064AC8" w:rsidP="00064AC8">
      <w:pPr>
        <w:widowControl w:val="0"/>
        <w:autoSpaceDE w:val="0"/>
        <w:autoSpaceDN w:val="0"/>
        <w:adjustRightInd w:val="0"/>
        <w:ind w:left="426" w:hanging="426"/>
        <w:rPr>
          <w:rFonts w:cs="Times-Roman"/>
          <w:b/>
          <w:sz w:val="28"/>
          <w:szCs w:val="32"/>
        </w:rPr>
      </w:pPr>
      <w:r>
        <w:rPr>
          <w:rFonts w:cs="Times-Roman"/>
          <w:b/>
          <w:noProof/>
          <w:sz w:val="28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116205</wp:posOffset>
            </wp:positionV>
            <wp:extent cx="2159000" cy="2857500"/>
            <wp:effectExtent l="25400" t="0" r="0" b="0"/>
            <wp:wrapTight wrapText="left">
              <wp:wrapPolygon edited="0">
                <wp:start x="-254" y="0"/>
                <wp:lineTo x="-254" y="21504"/>
                <wp:lineTo x="21600" y="21504"/>
                <wp:lineTo x="21600" y="0"/>
                <wp:lineTo x="-254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159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737" w:rsidRPr="00833CFA">
        <w:rPr>
          <w:rFonts w:cs="Times-Roman"/>
          <w:b/>
          <w:sz w:val="28"/>
          <w:szCs w:val="32"/>
        </w:rPr>
        <w:t>Operation</w:t>
      </w:r>
    </w:p>
    <w:p w:rsidR="00FD4377" w:rsidRP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6.</w:t>
      </w:r>
      <w:r>
        <w:rPr>
          <w:rFonts w:asciiTheme="majorHAnsi" w:hAnsiTheme="majorHAnsi" w:cs="Times-Roman"/>
        </w:rPr>
        <w:tab/>
      </w:r>
      <w:r w:rsidRPr="00FD4377">
        <w:rPr>
          <w:rFonts w:asciiTheme="majorHAnsi" w:hAnsiTheme="majorHAnsi" w:cs="Times-Roman"/>
        </w:rPr>
        <w:t>Keep the wood as long as you can for as long as you can so that you do not cut off</w:t>
      </w:r>
      <w:r>
        <w:rPr>
          <w:rFonts w:asciiTheme="majorHAnsi" w:hAnsiTheme="majorHAnsi" w:cs="Times-Roman"/>
        </w:rPr>
        <w:t xml:space="preserve"> </w:t>
      </w:r>
      <w:r w:rsidRPr="00FD4377">
        <w:rPr>
          <w:rFonts w:asciiTheme="majorHAnsi" w:hAnsiTheme="majorHAnsi" w:cs="Times-Roman"/>
        </w:rPr>
        <w:t>possible parts of the wood you can hold when cutting smaller pieces.</w:t>
      </w:r>
    </w:p>
    <w:p w:rsidR="00FD4377" w:rsidRP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7.</w:t>
      </w:r>
      <w:r w:rsidRPr="00FD4377">
        <w:rPr>
          <w:rFonts w:asciiTheme="majorHAnsi" w:hAnsiTheme="majorHAnsi" w:cs="Times-Roman"/>
        </w:rPr>
        <w:t xml:space="preserve"> </w:t>
      </w:r>
      <w:r>
        <w:rPr>
          <w:rFonts w:asciiTheme="majorHAnsi" w:hAnsiTheme="majorHAnsi" w:cs="Times-Roman"/>
        </w:rPr>
        <w:tab/>
      </w:r>
      <w:r w:rsidRPr="00FD4377">
        <w:rPr>
          <w:rFonts w:asciiTheme="majorHAnsi" w:hAnsiTheme="majorHAnsi" w:cs="Times-Roman"/>
        </w:rPr>
        <w:t>Use one hand to guide your work and the other to apply even forward pressure when</w:t>
      </w:r>
      <w:r>
        <w:rPr>
          <w:rFonts w:asciiTheme="majorHAnsi" w:hAnsiTheme="majorHAnsi" w:cs="Times-Roman"/>
        </w:rPr>
        <w:t xml:space="preserve"> </w:t>
      </w:r>
      <w:r w:rsidRPr="00FD4377">
        <w:rPr>
          <w:rFonts w:asciiTheme="majorHAnsi" w:hAnsiTheme="majorHAnsi" w:cs="Times-Roman"/>
        </w:rPr>
        <w:t>cutting.</w:t>
      </w:r>
    </w:p>
    <w:p w:rsidR="00FD4377" w:rsidRP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8</w:t>
      </w:r>
      <w:r w:rsidRPr="00FD4377">
        <w:rPr>
          <w:rFonts w:asciiTheme="majorHAnsi" w:hAnsiTheme="majorHAnsi" w:cs="Times-Roman"/>
        </w:rPr>
        <w:t xml:space="preserve">. </w:t>
      </w:r>
      <w:r w:rsidR="00064AC8">
        <w:rPr>
          <w:rFonts w:asciiTheme="majorHAnsi" w:hAnsiTheme="majorHAnsi" w:cs="Times-Roman"/>
        </w:rPr>
        <w:tab/>
      </w:r>
      <w:r w:rsidRPr="00FD4377">
        <w:rPr>
          <w:rFonts w:asciiTheme="majorHAnsi" w:hAnsiTheme="majorHAnsi" w:cs="Times-Roman"/>
        </w:rPr>
        <w:t>Keep a margin of safet</w:t>
      </w:r>
      <w:r>
        <w:rPr>
          <w:rFonts w:asciiTheme="majorHAnsi" w:hAnsiTheme="majorHAnsi" w:cs="Times-Roman"/>
        </w:rPr>
        <w:t xml:space="preserve">y of at least 5 cm between your </w:t>
      </w:r>
      <w:r w:rsidRPr="00FD4377">
        <w:rPr>
          <w:rFonts w:asciiTheme="majorHAnsi" w:hAnsiTheme="majorHAnsi" w:cs="Times-Roman"/>
        </w:rPr>
        <w:t>hands and the blade when cutting.</w:t>
      </w:r>
    </w:p>
    <w:p w:rsidR="00FD4377" w:rsidRP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9</w:t>
      </w:r>
      <w:r w:rsidRPr="00FD4377">
        <w:rPr>
          <w:rFonts w:asciiTheme="majorHAnsi" w:hAnsiTheme="majorHAnsi" w:cs="Times-Roman"/>
        </w:rPr>
        <w:t xml:space="preserve">. </w:t>
      </w:r>
      <w:r w:rsidR="00064AC8">
        <w:rPr>
          <w:rFonts w:asciiTheme="majorHAnsi" w:hAnsiTheme="majorHAnsi" w:cs="Times-Roman"/>
        </w:rPr>
        <w:tab/>
      </w:r>
      <w:r w:rsidRPr="00FD4377">
        <w:rPr>
          <w:rFonts w:asciiTheme="majorHAnsi" w:hAnsiTheme="majorHAnsi" w:cs="Times-Roman"/>
        </w:rPr>
        <w:t>Turn off the machine and</w:t>
      </w:r>
      <w:r>
        <w:rPr>
          <w:rFonts w:asciiTheme="majorHAnsi" w:hAnsiTheme="majorHAnsi" w:cs="Times-Roman"/>
        </w:rPr>
        <w:t xml:space="preserve"> let it come to a complete stop </w:t>
      </w:r>
      <w:r w:rsidRPr="00FD4377">
        <w:rPr>
          <w:rFonts w:asciiTheme="majorHAnsi" w:hAnsiTheme="majorHAnsi" w:cs="Times-Roman"/>
        </w:rPr>
        <w:t>before backing out of a long cut.</w:t>
      </w:r>
    </w:p>
    <w:p w:rsidR="00FD4377" w:rsidRP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10</w:t>
      </w:r>
      <w:r w:rsidRPr="00FD4377">
        <w:rPr>
          <w:rFonts w:asciiTheme="majorHAnsi" w:hAnsiTheme="majorHAnsi" w:cs="Times-Roman"/>
        </w:rPr>
        <w:t xml:space="preserve">. </w:t>
      </w:r>
      <w:r w:rsidR="00064AC8">
        <w:rPr>
          <w:rFonts w:asciiTheme="majorHAnsi" w:hAnsiTheme="majorHAnsi" w:cs="Times-Roman"/>
        </w:rPr>
        <w:tab/>
      </w:r>
      <w:r w:rsidRPr="00FD4377">
        <w:rPr>
          <w:rFonts w:asciiTheme="majorHAnsi" w:hAnsiTheme="majorHAnsi" w:cs="Times-Roman"/>
        </w:rPr>
        <w:t>Make relief cuts when cutting sharp curves.</w:t>
      </w:r>
    </w:p>
    <w:p w:rsidR="00FD4377" w:rsidRP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FD4377">
        <w:rPr>
          <w:rFonts w:asciiTheme="majorHAnsi" w:hAnsiTheme="majorHAnsi" w:cs="Times-Roman"/>
        </w:rPr>
        <w:t>1</w:t>
      </w:r>
      <w:r>
        <w:rPr>
          <w:rFonts w:asciiTheme="majorHAnsi" w:hAnsiTheme="majorHAnsi" w:cs="Times-Roman"/>
        </w:rPr>
        <w:t xml:space="preserve">1. </w:t>
      </w:r>
      <w:r>
        <w:rPr>
          <w:rFonts w:asciiTheme="majorHAnsi" w:hAnsiTheme="majorHAnsi" w:cs="Times-Roman"/>
        </w:rPr>
        <w:tab/>
        <w:t>D</w:t>
      </w:r>
      <w:r w:rsidRPr="00FD4377">
        <w:rPr>
          <w:rFonts w:asciiTheme="majorHAnsi" w:hAnsiTheme="majorHAnsi" w:cs="Times-Roman"/>
        </w:rPr>
        <w:t>o not stand or let others stand directly in line with the</w:t>
      </w:r>
      <w:r w:rsidR="00064AC8">
        <w:rPr>
          <w:rFonts w:asciiTheme="majorHAnsi" w:hAnsiTheme="majorHAnsi" w:cs="Times-Roman"/>
        </w:rPr>
        <w:t xml:space="preserve"> </w:t>
      </w:r>
      <w:r w:rsidRPr="00FD4377">
        <w:rPr>
          <w:rFonts w:asciiTheme="majorHAnsi" w:hAnsiTheme="majorHAnsi" w:cs="Times-Roman"/>
        </w:rPr>
        <w:t>blade when operating the band</w:t>
      </w:r>
      <w:r w:rsidR="00064AC8">
        <w:rPr>
          <w:rFonts w:asciiTheme="majorHAnsi" w:hAnsiTheme="majorHAnsi" w:cs="Times-Roman"/>
        </w:rPr>
        <w:t xml:space="preserve"> </w:t>
      </w:r>
      <w:r w:rsidRPr="00FD4377">
        <w:rPr>
          <w:rFonts w:asciiTheme="majorHAnsi" w:hAnsiTheme="majorHAnsi" w:cs="Times-Roman"/>
        </w:rPr>
        <w:t>saw.</w:t>
      </w:r>
    </w:p>
    <w:p w:rsidR="00FD4377" w:rsidRPr="00FD4377" w:rsidRDefault="00FD4377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FD4377">
        <w:rPr>
          <w:rFonts w:asciiTheme="majorHAnsi" w:hAnsiTheme="majorHAnsi" w:cs="Times-Roman"/>
        </w:rPr>
        <w:t>1</w:t>
      </w:r>
      <w:r w:rsidR="00064AC8">
        <w:rPr>
          <w:rFonts w:asciiTheme="majorHAnsi" w:hAnsiTheme="majorHAnsi" w:cs="Times-Roman"/>
        </w:rPr>
        <w:t>2.</w:t>
      </w:r>
      <w:r w:rsidRPr="00FD4377">
        <w:rPr>
          <w:rFonts w:asciiTheme="majorHAnsi" w:hAnsiTheme="majorHAnsi" w:cs="Times-Roman"/>
        </w:rPr>
        <w:t xml:space="preserve"> </w:t>
      </w:r>
      <w:r w:rsidR="00064AC8">
        <w:rPr>
          <w:rFonts w:asciiTheme="majorHAnsi" w:hAnsiTheme="majorHAnsi" w:cs="Times-Roman"/>
        </w:rPr>
        <w:tab/>
      </w:r>
      <w:r w:rsidRPr="00FD4377">
        <w:rPr>
          <w:rFonts w:asciiTheme="majorHAnsi" w:hAnsiTheme="majorHAnsi" w:cs="Times-Roman"/>
        </w:rPr>
        <w:t>If cutting cylindrical stock, clamp it securely or hold it</w:t>
      </w:r>
      <w:r w:rsidR="00064AC8">
        <w:rPr>
          <w:rFonts w:asciiTheme="majorHAnsi" w:hAnsiTheme="majorHAnsi" w:cs="Times-Roman"/>
        </w:rPr>
        <w:t xml:space="preserve"> </w:t>
      </w:r>
      <w:r w:rsidRPr="00FD4377">
        <w:rPr>
          <w:rFonts w:asciiTheme="majorHAnsi" w:hAnsiTheme="majorHAnsi" w:cs="Times-Roman"/>
        </w:rPr>
        <w:t xml:space="preserve">tightly </w:t>
      </w:r>
      <w:r w:rsidRPr="00FD4377">
        <w:rPr>
          <w:rFonts w:asciiTheme="majorHAnsi" w:hAnsiTheme="majorHAnsi" w:cs="Times-Roman"/>
          <w:szCs w:val="21"/>
        </w:rPr>
        <w:t xml:space="preserve">to prevent it </w:t>
      </w:r>
      <w:r w:rsidRPr="00FD4377">
        <w:rPr>
          <w:rFonts w:asciiTheme="majorHAnsi" w:hAnsiTheme="majorHAnsi" w:cs="Times-Roman"/>
          <w:szCs w:val="18"/>
        </w:rPr>
        <w:t xml:space="preserve">from rotating </w:t>
      </w:r>
      <w:r w:rsidRPr="00FD4377">
        <w:rPr>
          <w:rFonts w:asciiTheme="majorHAnsi" w:hAnsiTheme="majorHAnsi" w:cs="Times-Roman"/>
          <w:szCs w:val="21"/>
        </w:rPr>
        <w:t xml:space="preserve">when </w:t>
      </w:r>
      <w:r w:rsidRPr="00FD4377">
        <w:rPr>
          <w:rFonts w:asciiTheme="majorHAnsi" w:hAnsiTheme="majorHAnsi" w:cs="Times-Roman"/>
        </w:rPr>
        <w:t>you cut.</w:t>
      </w:r>
    </w:p>
    <w:p w:rsidR="00FD4377" w:rsidRPr="00FD4377" w:rsidRDefault="00064AC8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13</w:t>
      </w:r>
      <w:r w:rsidR="00FD4377" w:rsidRPr="00FD4377">
        <w:rPr>
          <w:rFonts w:asciiTheme="majorHAnsi" w:hAnsiTheme="majorHAnsi" w:cs="Times-Roman"/>
        </w:rPr>
        <w:t xml:space="preserve">. </w:t>
      </w:r>
      <w:r>
        <w:rPr>
          <w:rFonts w:asciiTheme="majorHAnsi" w:hAnsiTheme="majorHAnsi" w:cs="Times-Roman"/>
        </w:rPr>
        <w:tab/>
      </w:r>
      <w:r w:rsidR="00FD4377" w:rsidRPr="00FD4377">
        <w:rPr>
          <w:rFonts w:asciiTheme="majorHAnsi" w:hAnsiTheme="majorHAnsi" w:cs="Times-Roman"/>
        </w:rPr>
        <w:t>Keep your eye on the cutting edge of the blade whenever it</w:t>
      </w:r>
      <w:r>
        <w:rPr>
          <w:rFonts w:asciiTheme="majorHAnsi" w:hAnsiTheme="majorHAnsi" w:cs="Times-Roman"/>
        </w:rPr>
        <w:t xml:space="preserve"> </w:t>
      </w:r>
      <w:r w:rsidR="00FD4377" w:rsidRPr="00FD4377">
        <w:rPr>
          <w:rFonts w:asciiTheme="majorHAnsi" w:hAnsiTheme="majorHAnsi" w:cs="Times-Roman"/>
        </w:rPr>
        <w:t>is running.</w:t>
      </w:r>
    </w:p>
    <w:p w:rsidR="00855737" w:rsidRPr="00FD4377" w:rsidRDefault="00064AC8" w:rsidP="00064AC8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14.</w:t>
      </w:r>
      <w:r>
        <w:rPr>
          <w:rFonts w:asciiTheme="majorHAnsi" w:hAnsiTheme="majorHAnsi" w:cs="Times-Roman"/>
        </w:rPr>
        <w:tab/>
      </w:r>
      <w:r w:rsidR="00FD4377" w:rsidRPr="00FD4377">
        <w:rPr>
          <w:rFonts w:asciiTheme="majorHAnsi" w:hAnsiTheme="majorHAnsi" w:cs="Times-Roman"/>
        </w:rPr>
        <w:t>If you are doing a new operation that you have not done before such as tilting the table</w:t>
      </w:r>
      <w:r>
        <w:rPr>
          <w:rFonts w:asciiTheme="majorHAnsi" w:hAnsiTheme="majorHAnsi" w:cs="Times-Roman"/>
        </w:rPr>
        <w:t xml:space="preserve"> </w:t>
      </w:r>
      <w:r w:rsidR="00FD4377" w:rsidRPr="00FD4377">
        <w:rPr>
          <w:rFonts w:asciiTheme="majorHAnsi" w:hAnsiTheme="majorHAnsi" w:cs="Times-Roman"/>
        </w:rPr>
        <w:t>to cut bevels, get your teacher to check your setup before starting.</w:t>
      </w:r>
    </w:p>
    <w:p w:rsidR="00855737" w:rsidRPr="00833CFA" w:rsidRDefault="00855737" w:rsidP="00D66B9E">
      <w:pPr>
        <w:ind w:left="426" w:hanging="426"/>
        <w:rPr>
          <w:rFonts w:cs="Times-Roman"/>
          <w:b/>
          <w:sz w:val="28"/>
          <w:szCs w:val="32"/>
        </w:rPr>
      </w:pPr>
      <w:bookmarkStart w:id="0" w:name="OLE_LINK1"/>
      <w:bookmarkStart w:id="1" w:name="OLE_LINK2"/>
      <w:r w:rsidRPr="00833CFA">
        <w:rPr>
          <w:rFonts w:cs="Times-Roman"/>
          <w:b/>
          <w:sz w:val="28"/>
          <w:szCs w:val="32"/>
        </w:rPr>
        <w:t>Finishing</w:t>
      </w:r>
      <w:r w:rsidR="00833CFA" w:rsidRPr="00833CFA">
        <w:t xml:space="preserve"> </w:t>
      </w:r>
    </w:p>
    <w:p w:rsidR="00064AC8" w:rsidRDefault="00855737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855737">
        <w:rPr>
          <w:rFonts w:asciiTheme="majorHAnsi" w:hAnsiTheme="majorHAnsi" w:cs="Times-Roman"/>
        </w:rPr>
        <w:t xml:space="preserve">15. </w:t>
      </w:r>
      <w:r w:rsidR="00833CFA">
        <w:rPr>
          <w:rFonts w:asciiTheme="majorHAnsi" w:hAnsiTheme="majorHAnsi" w:cs="Times-Roman"/>
        </w:rPr>
        <w:tab/>
      </w:r>
      <w:r w:rsidRPr="00855737">
        <w:rPr>
          <w:rFonts w:asciiTheme="majorHAnsi" w:hAnsiTheme="majorHAnsi" w:cs="Times-Roman"/>
        </w:rPr>
        <w:t>Stay with your machine until it comes to a</w:t>
      </w:r>
      <w:r w:rsidR="00833CFA">
        <w:rPr>
          <w:rFonts w:asciiTheme="majorHAnsi" w:hAnsiTheme="majorHAnsi" w:cs="Times-Roman"/>
        </w:rPr>
        <w:t xml:space="preserve"> </w:t>
      </w:r>
      <w:r w:rsidRPr="00855737">
        <w:rPr>
          <w:rFonts w:asciiTheme="majorHAnsi" w:hAnsiTheme="majorHAnsi" w:cs="Times-Roman"/>
        </w:rPr>
        <w:t>complete stop.</w:t>
      </w:r>
    </w:p>
    <w:p w:rsidR="00833CFA" w:rsidRDefault="00064AC8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 xml:space="preserve">16. </w:t>
      </w:r>
      <w:r>
        <w:rPr>
          <w:rFonts w:asciiTheme="majorHAnsi" w:hAnsiTheme="majorHAnsi" w:cs="Times-Roman"/>
        </w:rPr>
        <w:tab/>
        <w:t>Make sure the blade has completely stopped before removing scraps from around the blade.</w:t>
      </w:r>
    </w:p>
    <w:p w:rsidR="00855737" w:rsidRPr="00833CFA" w:rsidRDefault="00833CFA" w:rsidP="00D66B9E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1</w:t>
      </w:r>
      <w:r w:rsidR="00064AC8">
        <w:rPr>
          <w:rFonts w:asciiTheme="majorHAnsi" w:hAnsiTheme="majorHAnsi" w:cs="Times-Roman"/>
        </w:rPr>
        <w:t>7</w:t>
      </w:r>
      <w:r>
        <w:rPr>
          <w:rFonts w:asciiTheme="majorHAnsi" w:hAnsiTheme="majorHAnsi" w:cs="Times-Roman"/>
        </w:rPr>
        <w:t>.</w:t>
      </w:r>
      <w:r>
        <w:rPr>
          <w:rFonts w:asciiTheme="majorHAnsi" w:hAnsiTheme="majorHAnsi" w:cs="Times-Roman"/>
        </w:rPr>
        <w:tab/>
      </w:r>
      <w:r w:rsidR="00064AC8">
        <w:rPr>
          <w:rFonts w:asciiTheme="majorHAnsi" w:hAnsiTheme="majorHAnsi" w:cs="Times-Roman"/>
        </w:rPr>
        <w:t>Put the guard down and t</w:t>
      </w:r>
      <w:r>
        <w:rPr>
          <w:rFonts w:asciiTheme="majorHAnsi" w:hAnsiTheme="majorHAnsi" w:cs="Times-Roman"/>
        </w:rPr>
        <w:t>idy your machine before leaving it.</w:t>
      </w:r>
      <w:bookmarkEnd w:id="0"/>
      <w:bookmarkEnd w:id="1"/>
    </w:p>
    <w:sectPr w:rsidR="00855737" w:rsidRPr="00833CFA" w:rsidSect="00855737">
      <w:pgSz w:w="12240" w:h="15840"/>
      <w:pgMar w:top="567" w:right="567" w:bottom="567" w:left="5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1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55737"/>
    <w:rsid w:val="00064AC8"/>
    <w:rsid w:val="001B4F87"/>
    <w:rsid w:val="002329B9"/>
    <w:rsid w:val="00833CFA"/>
    <w:rsid w:val="00855737"/>
    <w:rsid w:val="00B5509B"/>
    <w:rsid w:val="00D66B9E"/>
    <w:rsid w:val="00E14C8F"/>
    <w:rsid w:val="00FD43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1379</Characters>
  <Application>Microsoft Word 12.0.0</Application>
  <DocSecurity>0</DocSecurity>
  <Lines>11</Lines>
  <Paragraphs>2</Paragraphs>
  <ScaleCrop>false</ScaleCrop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2010-06-30T13:08:00Z</dcterms:created>
  <dcterms:modified xsi:type="dcterms:W3CDTF">2010-06-30T13:22:00Z</dcterms:modified>
</cp:coreProperties>
</file>